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2186220B" w14:textId="5CDE3D94" w:rsidR="009E29E9" w:rsidRPr="009E29E9" w:rsidRDefault="00EB0A14" w:rsidP="009E29E9">
      <w:pPr>
        <w:ind w:left="1276" w:right="889" w:hanging="992"/>
        <w:jc w:val="both"/>
        <w:rPr>
          <w:rFonts w:ascii="Carlito" w:hAnsi="Carlito"/>
          <w:b/>
          <w:bCs/>
          <w:sz w:val="24"/>
          <w:szCs w:val="24"/>
        </w:rPr>
      </w:pPr>
      <w:bookmarkStart w:id="0" w:name="Oggetto:_sciopero_indetto_dalla_Confeder"/>
      <w:bookmarkEnd w:id="0"/>
      <w:r w:rsidRPr="009E29E9">
        <w:rPr>
          <w:rFonts w:ascii="Carlito" w:hAnsi="Carlito"/>
          <w:b/>
          <w:bCs/>
          <w:sz w:val="24"/>
          <w:szCs w:val="24"/>
        </w:rPr>
        <w:t xml:space="preserve">Oggetto: </w:t>
      </w:r>
      <w:r w:rsidR="009E29E9" w:rsidRPr="009E29E9">
        <w:rPr>
          <w:rFonts w:ascii="Carlito" w:hAnsi="Carlito"/>
          <w:b/>
          <w:bCs/>
          <w:sz w:val="24"/>
          <w:szCs w:val="24"/>
        </w:rPr>
        <w:t xml:space="preserve">Sindacato FEDER A.T.A. Proclamazione sciopero nazionale del personale A.T.A. </w:t>
      </w:r>
      <w:r w:rsidR="009E29E9" w:rsidRPr="009E29E9">
        <w:rPr>
          <w:rFonts w:ascii="Carlito" w:hAnsi="Carlito"/>
          <w:b/>
          <w:bCs/>
          <w:sz w:val="24"/>
          <w:szCs w:val="24"/>
        </w:rPr>
        <w:t>24 Novembre 2021</w:t>
      </w:r>
    </w:p>
    <w:p w14:paraId="78E57B5A" w14:textId="620033B6" w:rsidR="00503097" w:rsidRDefault="00503097" w:rsidP="00EB0A14">
      <w:pPr>
        <w:pStyle w:val="Titolo2"/>
      </w:pPr>
    </w:p>
    <w:p w14:paraId="34D1A6BA" w14:textId="77777777" w:rsidR="00EB0A14" w:rsidRDefault="00EB0A14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1046C1"/>
    <w:rsid w:val="00331F09"/>
    <w:rsid w:val="003773A0"/>
    <w:rsid w:val="00503097"/>
    <w:rsid w:val="008A5209"/>
    <w:rsid w:val="009E29E9"/>
    <w:rsid w:val="00BC1650"/>
    <w:rsid w:val="00D25ED3"/>
    <w:rsid w:val="00EB0A14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MARIA CONCETTA BOTTARI (527725)</cp:lastModifiedBy>
  <cp:revision>3</cp:revision>
  <dcterms:created xsi:type="dcterms:W3CDTF">2021-11-05T08:21:00Z</dcterms:created>
  <dcterms:modified xsi:type="dcterms:W3CDTF">2021-11-05T08:23:00Z</dcterms:modified>
</cp:coreProperties>
</file>